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39061F40">
      <w:pPr>
        <w:rPr>
          <w:rFonts w:ascii="Calibri" w:eastAsia="Calibri" w:hAnsi="Calibri" w:cs="Calibri"/>
          <w:u w:val="single"/>
        </w:rPr>
      </w:pPr>
      <w:r w:rsidRPr="39061F40">
        <w:rPr>
          <w:rFonts w:ascii="Calibri" w:eastAsia="Calibri" w:hAnsi="Calibri" w:cs="Calibri"/>
          <w:u w:val="single"/>
        </w:rPr>
        <w:t>Intent</w:t>
      </w:r>
      <w:bookmarkStart w:id="0" w:name="_GoBack"/>
      <w:bookmarkEnd w:id="0"/>
    </w:p>
    <w:p w14:paraId="60078468" w14:textId="77777777" w:rsidR="005449F2" w:rsidRDefault="005449F2" w:rsidP="39061F40">
      <w:pPr>
        <w:spacing w:line="240" w:lineRule="auto"/>
        <w:textAlignment w:val="top"/>
        <w:rPr>
          <w:rFonts w:ascii="Calibri" w:eastAsia="Calibri" w:hAnsi="Calibri" w:cs="Calibri"/>
          <w:color w:val="000000"/>
          <w:bdr w:val="none" w:sz="0" w:space="0" w:color="auto" w:frame="1"/>
          <w:lang w:eastAsia="en-GB"/>
        </w:rPr>
      </w:pPr>
      <w:r w:rsidRPr="39061F40">
        <w:rPr>
          <w:rFonts w:ascii="Calibri" w:eastAsia="Calibri" w:hAnsi="Calibri" w:cs="Calibri"/>
        </w:rPr>
        <w:t xml:space="preserve">At </w:t>
      </w:r>
      <w:r w:rsidRPr="39061F40">
        <w:rPr>
          <w:rFonts w:ascii="Calibri" w:eastAsia="Calibri" w:hAnsi="Calibri" w:cs="Calibri"/>
          <w:color w:val="000000" w:themeColor="text1"/>
        </w:rPr>
        <w:t>Churchend Primary Academy</w:t>
      </w:r>
      <w:r w:rsidRPr="39061F40">
        <w:rPr>
          <w:rFonts w:ascii="Calibri" w:eastAsia="Calibri" w:hAnsi="Calibri" w:cs="Calibri"/>
        </w:rPr>
        <w:t xml:space="preserve">, we are passionate about ensuring all children become confident and enthusiastic readers and writers. </w:t>
      </w:r>
      <w:r w:rsidRPr="39061F40">
        <w:rPr>
          <w:rFonts w:ascii="Calibri" w:eastAsia="Calibri" w:hAnsi="Calibri" w:cs="Calibri"/>
          <w:lang w:eastAsia="en-GB"/>
        </w:rPr>
        <w:t xml:space="preserve">A love of reading is the key to accessing the curriculum and appreciating the values of scholarship. </w:t>
      </w:r>
      <w:r w:rsidRPr="39061F40">
        <w:rPr>
          <w:rFonts w:ascii="Calibri" w:eastAsia="Calibri" w:hAnsi="Calibri" w:cs="Calibri"/>
        </w:rPr>
        <w:t>We believe that the teaching of phonics is the foundation for accuracy and fluency</w:t>
      </w:r>
      <w:r w:rsidRPr="39061F40">
        <w:rPr>
          <w:rFonts w:ascii="Calibri" w:eastAsia="Calibri" w:hAnsi="Calibri" w:cs="Calibri"/>
          <w:lang w:eastAsia="en-GB"/>
        </w:rPr>
        <w:t xml:space="preserve"> and we use the Read Write Inc (RWI) synthetic phonics programme to teach our children the core skills of blending and segmenting.</w:t>
      </w:r>
      <w:r w:rsidRPr="39061F40">
        <w:rPr>
          <w:rFonts w:ascii="Calibri" w:eastAsia="Calibri" w:hAnsi="Calibri" w:cs="Calibri"/>
          <w:bdr w:val="none" w:sz="0" w:space="0" w:color="auto" w:frame="1"/>
          <w:lang w:eastAsia="en-GB"/>
        </w:rPr>
        <w:t xml:space="preserve"> </w:t>
      </w:r>
      <w:r w:rsidRPr="39061F40">
        <w:rPr>
          <w:rFonts w:ascii="Calibri" w:eastAsia="Calibri" w:hAnsi="Calibri" w:cs="Calibri"/>
          <w:color w:val="000000"/>
          <w:bdr w:val="none" w:sz="0" w:space="0" w:color="auto" w:frame="1"/>
          <w:lang w:eastAsia="en-GB"/>
        </w:rPr>
        <w:t xml:space="preserve">On joining </w:t>
      </w:r>
      <w:r w:rsidRPr="39061F40">
        <w:rPr>
          <w:rFonts w:ascii="Calibri" w:eastAsia="Calibri" w:hAnsi="Calibri" w:cs="Calibri"/>
          <w:color w:val="000000" w:themeColor="text1"/>
        </w:rPr>
        <w:t>Churchend Primary Academy</w:t>
      </w:r>
      <w:r w:rsidRPr="39061F40">
        <w:rPr>
          <w:rFonts w:ascii="Calibri" w:eastAsia="Calibri" w:hAnsi="Calibri" w:cs="Calibri"/>
          <w:color w:val="000000"/>
          <w:bdr w:val="none" w:sz="0" w:space="0" w:color="auto" w:frame="1"/>
          <w:lang w:eastAsia="en-GB"/>
        </w:rPr>
        <w:t xml:space="preserve"> in nursery and reception, we give children immediate access to the RWI phonics programme that will enable them to develop quickly as</w:t>
      </w:r>
      <w:r w:rsidRPr="39061F40">
        <w:rPr>
          <w:rFonts w:ascii="Calibri" w:eastAsia="Calibri" w:hAnsi="Calibri" w:cs="Calibri"/>
          <w:color w:val="000000" w:themeColor="text1"/>
          <w:lang w:eastAsia="en-GB"/>
        </w:rPr>
        <w:t xml:space="preserve"> readers.</w:t>
      </w:r>
    </w:p>
    <w:p w14:paraId="1B6F7169" w14:textId="77777777" w:rsidR="005449F2" w:rsidRPr="00A92037" w:rsidRDefault="005449F2" w:rsidP="39061F40">
      <w:pPr>
        <w:spacing w:before="100" w:beforeAutospacing="1" w:after="100" w:afterAutospacing="1" w:line="240" w:lineRule="auto"/>
        <w:rPr>
          <w:rFonts w:ascii="Calibri" w:eastAsia="Calibri" w:hAnsi="Calibri" w:cs="Calibri"/>
          <w:lang w:eastAsia="en-GB"/>
        </w:rPr>
      </w:pPr>
      <w:r w:rsidRPr="39061F40">
        <w:rPr>
          <w:rFonts w:ascii="Calibri" w:eastAsia="Calibri" w:hAnsi="Calibri" w:cs="Calibri"/>
          <w:lang w:eastAsia="en-GB"/>
        </w:rPr>
        <w:t>RWI phonics is an inclusive programme for all children learning to read. Children learn the 44 common sounds in the English language and how to blend them to read and spell. The use of pictures and memorable phrases is used to aid children’s retention and recall of phonemes for reading and spelling. Children are given ample opportunities to orally explore and discuss specifically written, decodable stories.</w:t>
      </w:r>
    </w:p>
    <w:p w14:paraId="212AA5D1" w14:textId="3E5D2FCF" w:rsidR="39061F40" w:rsidRDefault="39061F40" w:rsidP="39061F40">
      <w:pPr>
        <w:spacing w:beforeAutospacing="1" w:afterAutospacing="1" w:line="240" w:lineRule="auto"/>
        <w:rPr>
          <w:rFonts w:ascii="Calibri" w:eastAsia="Calibri" w:hAnsi="Calibri" w:cs="Calibri"/>
          <w:lang w:eastAsia="en-GB"/>
        </w:rPr>
      </w:pPr>
    </w:p>
    <w:p w14:paraId="25E530E1" w14:textId="77777777" w:rsidR="0068183F" w:rsidRPr="00A85A4E" w:rsidRDefault="0068183F" w:rsidP="39061F40">
      <w:pPr>
        <w:rPr>
          <w:rFonts w:ascii="Calibri" w:eastAsia="Calibri" w:hAnsi="Calibri" w:cs="Calibri"/>
          <w:u w:val="single"/>
        </w:rPr>
      </w:pPr>
      <w:r w:rsidRPr="39061F40">
        <w:rPr>
          <w:rFonts w:ascii="Calibri" w:eastAsia="Calibri" w:hAnsi="Calibri" w:cs="Calibri"/>
          <w:u w:val="single"/>
        </w:rPr>
        <w:t>Implementation</w:t>
      </w:r>
    </w:p>
    <w:p w14:paraId="34F8C7B0" w14:textId="16F53782" w:rsidR="005449F2" w:rsidRDefault="005449F2" w:rsidP="39061F40">
      <w:pPr>
        <w:spacing w:after="0" w:line="240" w:lineRule="auto"/>
        <w:textAlignment w:val="top"/>
        <w:rPr>
          <w:rFonts w:ascii="Calibri" w:eastAsia="Calibri" w:hAnsi="Calibri" w:cs="Calibri"/>
          <w:color w:val="000000"/>
          <w:bdr w:val="none" w:sz="0" w:space="0" w:color="auto" w:frame="1"/>
          <w:lang w:eastAsia="en-GB"/>
        </w:rPr>
      </w:pPr>
      <w:r w:rsidRPr="39061F40">
        <w:rPr>
          <w:rFonts w:ascii="Calibri" w:eastAsia="Calibri" w:hAnsi="Calibri" w:cs="Calibri"/>
          <w:color w:val="000000"/>
          <w:bdr w:val="none" w:sz="0" w:space="0" w:color="auto" w:frame="1"/>
          <w:lang w:eastAsia="en-GB"/>
        </w:rPr>
        <w:t xml:space="preserve">RWI meets the core criteria for a </w:t>
      </w:r>
      <w:r w:rsidR="4AB82C40" w:rsidRPr="39061F40">
        <w:rPr>
          <w:rFonts w:ascii="Calibri" w:eastAsia="Calibri" w:hAnsi="Calibri" w:cs="Calibri"/>
          <w:color w:val="000000"/>
          <w:bdr w:val="none" w:sz="0" w:space="0" w:color="auto" w:frame="1"/>
          <w:lang w:eastAsia="en-GB"/>
        </w:rPr>
        <w:t>high-quality</w:t>
      </w:r>
      <w:r w:rsidRPr="39061F40">
        <w:rPr>
          <w:rFonts w:ascii="Calibri" w:eastAsia="Calibri" w:hAnsi="Calibri" w:cs="Calibri"/>
          <w:color w:val="000000"/>
          <w:bdr w:val="none" w:sz="0" w:space="0" w:color="auto" w:frame="1"/>
          <w:lang w:eastAsia="en-GB"/>
        </w:rPr>
        <w:t xml:space="preserve"> phonics programme.  At </w:t>
      </w:r>
      <w:r w:rsidRPr="39061F40">
        <w:rPr>
          <w:rFonts w:ascii="Calibri" w:eastAsia="Calibri" w:hAnsi="Calibri" w:cs="Calibri"/>
          <w:color w:val="000000" w:themeColor="text1"/>
        </w:rPr>
        <w:t>Churchend Primary Academy</w:t>
      </w:r>
      <w:r w:rsidRPr="39061F40">
        <w:rPr>
          <w:rFonts w:ascii="Calibri" w:eastAsia="Calibri" w:hAnsi="Calibri" w:cs="Calibri"/>
          <w:color w:val="000000"/>
          <w:bdr w:val="none" w:sz="0" w:space="0" w:color="auto" w:frame="1"/>
          <w:lang w:eastAsia="en-GB"/>
        </w:rPr>
        <w:t xml:space="preserve">, we have adapted the approach to address the needs of our community with the support of the </w:t>
      </w:r>
      <w:r w:rsidR="509A9082" w:rsidRPr="39061F40">
        <w:rPr>
          <w:rFonts w:ascii="Calibri" w:eastAsia="Calibri" w:hAnsi="Calibri" w:cs="Calibri"/>
          <w:color w:val="000000"/>
          <w:bdr w:val="none" w:sz="0" w:space="0" w:color="auto" w:frame="1"/>
          <w:lang w:eastAsia="en-GB"/>
        </w:rPr>
        <w:t>Academy</w:t>
      </w:r>
      <w:r w:rsidRPr="39061F40">
        <w:rPr>
          <w:rFonts w:ascii="Calibri" w:eastAsia="Calibri" w:hAnsi="Calibri" w:cs="Calibri"/>
          <w:color w:val="000000"/>
          <w:bdr w:val="none" w:sz="0" w:space="0" w:color="auto" w:frame="1"/>
          <w:lang w:eastAsia="en-GB"/>
        </w:rPr>
        <w:t>’s RWI trainer, to focus on developing reading and spelling skills whilst retaining the principles of the programme.</w:t>
      </w:r>
    </w:p>
    <w:p w14:paraId="47116B27" w14:textId="77777777" w:rsidR="005449F2" w:rsidRPr="00A92037" w:rsidRDefault="005449F2" w:rsidP="39061F40">
      <w:pPr>
        <w:spacing w:after="0" w:line="240" w:lineRule="auto"/>
        <w:textAlignment w:val="top"/>
        <w:rPr>
          <w:rFonts w:ascii="Calibri" w:eastAsia="Calibri" w:hAnsi="Calibri" w:cs="Calibri"/>
          <w:color w:val="000000"/>
          <w:lang w:eastAsia="en-GB"/>
        </w:rPr>
      </w:pPr>
    </w:p>
    <w:p w14:paraId="02488433" w14:textId="77777777" w:rsidR="005449F2" w:rsidRPr="00A92037" w:rsidRDefault="005449F2" w:rsidP="39061F40">
      <w:pPr>
        <w:pStyle w:val="Default"/>
        <w:rPr>
          <w:rFonts w:ascii="Calibri" w:eastAsia="Calibri" w:hAnsi="Calibri" w:cs="Calibri"/>
          <w:sz w:val="22"/>
          <w:szCs w:val="22"/>
        </w:rPr>
      </w:pPr>
      <w:r w:rsidRPr="39061F40">
        <w:rPr>
          <w:rFonts w:ascii="Calibri" w:eastAsia="Calibri" w:hAnsi="Calibri" w:cs="Calibri"/>
          <w:sz w:val="22"/>
          <w:szCs w:val="22"/>
        </w:rPr>
        <w:t xml:space="preserve">Phonics is taught daily to all children in EYFS, Year 1 and those in Year 2 who have not completed the programme. </w:t>
      </w:r>
    </w:p>
    <w:p w14:paraId="45522625" w14:textId="24FDFCED" w:rsidR="005449F2" w:rsidRDefault="005449F2" w:rsidP="39061F40">
      <w:pPr>
        <w:spacing w:before="100" w:beforeAutospacing="1" w:after="100" w:afterAutospacing="1" w:line="240" w:lineRule="auto"/>
        <w:rPr>
          <w:rFonts w:ascii="Calibri" w:eastAsia="Calibri" w:hAnsi="Calibri" w:cs="Calibri"/>
          <w:color w:val="000000"/>
          <w:bdr w:val="none" w:sz="0" w:space="0" w:color="auto" w:frame="1"/>
          <w:lang w:eastAsia="en-GB"/>
        </w:rPr>
      </w:pPr>
      <w:r w:rsidRPr="39061F40">
        <w:rPr>
          <w:rFonts w:ascii="Calibri" w:eastAsia="Calibri" w:hAnsi="Calibri" w:cs="Calibri"/>
          <w:lang w:eastAsia="en-GB"/>
        </w:rPr>
        <w:t xml:space="preserve">Children are taught in small, homogenous groups by teachers and support staff who receive regular training and support to maintain the quality of teaching to ensure all pupils make rapid progress. </w:t>
      </w:r>
      <w:r w:rsidRPr="39061F40">
        <w:rPr>
          <w:rFonts w:ascii="Calibri" w:eastAsia="Calibri" w:hAnsi="Calibri" w:cs="Calibri"/>
          <w:color w:val="000000"/>
          <w:bdr w:val="none" w:sz="0" w:space="0" w:color="auto" w:frame="1"/>
          <w:lang w:eastAsia="en-GB"/>
        </w:rPr>
        <w:t xml:space="preserve">Children begin their phonics journey on entry to Nursery and in a formal structured way starting in reception. Children are regularly assessed (every 6-7 weeks) and grouped accordingly until they have completed the programme. </w:t>
      </w:r>
    </w:p>
    <w:p w14:paraId="172D1B88" w14:textId="3EDCD5C8" w:rsidR="005449F2" w:rsidRPr="00A92037" w:rsidRDefault="005449F2" w:rsidP="39061F40">
      <w:pPr>
        <w:spacing w:after="0" w:line="240" w:lineRule="auto"/>
        <w:textAlignment w:val="top"/>
        <w:rPr>
          <w:rFonts w:ascii="Calibri" w:eastAsia="Calibri" w:hAnsi="Calibri" w:cs="Calibri"/>
          <w:color w:val="000000"/>
          <w:lang w:eastAsia="en-GB"/>
        </w:rPr>
      </w:pPr>
      <w:r w:rsidRPr="39061F40">
        <w:rPr>
          <w:rFonts w:ascii="Calibri" w:eastAsia="Calibri" w:hAnsi="Calibri" w:cs="Calibri"/>
          <w:color w:val="000000"/>
          <w:bdr w:val="none" w:sz="0" w:space="0" w:color="auto" w:frame="1"/>
          <w:lang w:eastAsia="en-GB"/>
        </w:rPr>
        <w:t xml:space="preserve">Within our RWI lessons, children read a wide range of engaging phonic books that are closely matched to their increasing knowledge of phonics and ‘tricky’ words. Within the teaching sequence, children re-read the stories to develop their accuracy, fluency and confidence. </w:t>
      </w:r>
      <w:r w:rsidRPr="39061F40">
        <w:rPr>
          <w:rFonts w:ascii="Calibri" w:eastAsia="Calibri" w:hAnsi="Calibri" w:cs="Calibri"/>
          <w:color w:val="000000" w:themeColor="text1"/>
          <w:lang w:eastAsia="en-GB"/>
        </w:rPr>
        <w:t> </w:t>
      </w:r>
    </w:p>
    <w:p w14:paraId="3885F75D" w14:textId="77777777" w:rsidR="005449F2" w:rsidRPr="00A92037" w:rsidRDefault="005449F2" w:rsidP="39061F40">
      <w:pPr>
        <w:spacing w:after="0" w:line="240" w:lineRule="auto"/>
        <w:textAlignment w:val="top"/>
        <w:rPr>
          <w:rFonts w:ascii="Calibri" w:eastAsia="Calibri" w:hAnsi="Calibri" w:cs="Calibri"/>
          <w:color w:val="000000"/>
          <w:lang w:eastAsia="en-GB"/>
        </w:rPr>
      </w:pPr>
      <w:r w:rsidRPr="39061F40">
        <w:rPr>
          <w:rFonts w:ascii="Calibri" w:eastAsia="Calibri" w:hAnsi="Calibri" w:cs="Calibri"/>
        </w:rPr>
        <w:t>In addition, children are taught to work effectively with a partner to explain and consolidate what they are learning. This provides the teacher with opportunities to assess learning and to pick up on difficulties, such as children’s poor articulation, or problems with blending.</w:t>
      </w:r>
    </w:p>
    <w:p w14:paraId="066F8527" w14:textId="77777777" w:rsidR="005449F2" w:rsidRPr="00A92037" w:rsidRDefault="005449F2" w:rsidP="39061F40">
      <w:pPr>
        <w:spacing w:after="0" w:line="240" w:lineRule="auto"/>
        <w:textAlignment w:val="top"/>
        <w:rPr>
          <w:rFonts w:ascii="Calibri" w:eastAsia="Calibri" w:hAnsi="Calibri" w:cs="Calibri"/>
          <w:color w:val="000000"/>
          <w:lang w:eastAsia="en-GB"/>
        </w:rPr>
      </w:pPr>
      <w:r w:rsidRPr="39061F40">
        <w:rPr>
          <w:rFonts w:ascii="Calibri" w:eastAsia="Calibri" w:hAnsi="Calibri" w:cs="Calibri"/>
          <w:color w:val="000000" w:themeColor="text1"/>
          <w:lang w:eastAsia="en-GB"/>
        </w:rPr>
        <w:t> </w:t>
      </w:r>
    </w:p>
    <w:p w14:paraId="13CC8D61" w14:textId="2A20B363" w:rsidR="005449F2" w:rsidRDefault="005449F2" w:rsidP="39061F40">
      <w:pPr>
        <w:spacing w:line="240" w:lineRule="auto"/>
        <w:textAlignment w:val="top"/>
        <w:rPr>
          <w:rFonts w:ascii="Calibri" w:eastAsia="Calibri" w:hAnsi="Calibri" w:cs="Calibri"/>
          <w:color w:val="000000"/>
          <w:bdr w:val="none" w:sz="0" w:space="0" w:color="auto" w:frame="1"/>
          <w:lang w:eastAsia="en-GB"/>
        </w:rPr>
      </w:pPr>
      <w:r w:rsidRPr="39061F40">
        <w:rPr>
          <w:rFonts w:ascii="Calibri" w:eastAsia="Calibri" w:hAnsi="Calibri" w:cs="Calibri"/>
          <w:color w:val="000000"/>
          <w:bdr w:val="none" w:sz="0" w:space="0" w:color="auto" w:frame="1"/>
          <w:lang w:eastAsia="en-GB"/>
        </w:rPr>
        <w:t>After reading the RWI Storybook at</w:t>
      </w:r>
      <w:r w:rsidR="2A0A9ED9" w:rsidRPr="39061F40">
        <w:rPr>
          <w:rFonts w:ascii="Calibri" w:eastAsia="Calibri" w:hAnsi="Calibri" w:cs="Calibri"/>
          <w:color w:val="000000"/>
          <w:bdr w:val="none" w:sz="0" w:space="0" w:color="auto" w:frame="1"/>
          <w:lang w:eastAsia="en-GB"/>
        </w:rPr>
        <w:t xml:space="preserve"> the</w:t>
      </w:r>
      <w:r w:rsidRPr="39061F40">
        <w:rPr>
          <w:rFonts w:ascii="Calibri" w:eastAsia="Calibri" w:hAnsi="Calibri" w:cs="Calibri"/>
          <w:color w:val="000000"/>
          <w:bdr w:val="none" w:sz="0" w:space="0" w:color="auto" w:frame="1"/>
          <w:lang w:eastAsia="en-GB"/>
        </w:rPr>
        <w:t xml:space="preserve"> </w:t>
      </w:r>
      <w:r w:rsidR="7ADD07B5" w:rsidRPr="39061F40">
        <w:rPr>
          <w:rFonts w:ascii="Calibri" w:eastAsia="Calibri" w:hAnsi="Calibri" w:cs="Calibri"/>
          <w:color w:val="000000"/>
          <w:bdr w:val="none" w:sz="0" w:space="0" w:color="auto" w:frame="1"/>
          <w:lang w:eastAsia="en-GB"/>
        </w:rPr>
        <w:t>Academy</w:t>
      </w:r>
      <w:r w:rsidRPr="39061F40">
        <w:rPr>
          <w:rFonts w:ascii="Calibri" w:eastAsia="Calibri" w:hAnsi="Calibri" w:cs="Calibri"/>
          <w:color w:val="000000"/>
          <w:bdr w:val="none" w:sz="0" w:space="0" w:color="auto" w:frame="1"/>
          <w:lang w:eastAsia="en-GB"/>
        </w:rPr>
        <w:t xml:space="preserve">, the children take home a RWI Book Bag Book matched to the particular sounds and key words the child have been practicing at </w:t>
      </w:r>
      <w:r w:rsidR="095D1172" w:rsidRPr="39061F40">
        <w:rPr>
          <w:rFonts w:ascii="Calibri" w:eastAsia="Calibri" w:hAnsi="Calibri" w:cs="Calibri"/>
          <w:color w:val="000000"/>
          <w:bdr w:val="none" w:sz="0" w:space="0" w:color="auto" w:frame="1"/>
          <w:lang w:eastAsia="en-GB"/>
        </w:rPr>
        <w:t xml:space="preserve">the </w:t>
      </w:r>
      <w:r w:rsidR="7ADD07B5" w:rsidRPr="39061F40">
        <w:rPr>
          <w:rFonts w:ascii="Calibri" w:eastAsia="Calibri" w:hAnsi="Calibri" w:cs="Calibri"/>
          <w:color w:val="000000"/>
          <w:bdr w:val="none" w:sz="0" w:space="0" w:color="auto" w:frame="1"/>
          <w:lang w:eastAsia="en-GB"/>
        </w:rPr>
        <w:t>Academy</w:t>
      </w:r>
      <w:r w:rsidRPr="39061F40">
        <w:rPr>
          <w:rFonts w:ascii="Calibri" w:eastAsia="Calibri" w:hAnsi="Calibri" w:cs="Calibri"/>
          <w:color w:val="000000"/>
          <w:bdr w:val="none" w:sz="0" w:space="0" w:color="auto" w:frame="1"/>
          <w:lang w:eastAsia="en-GB"/>
        </w:rPr>
        <w:t xml:space="preserve"> or an alternative decodable reading scheme book. PM Benchmarking is used to assess reading accuracy, fluency and comprehension skills. Using a combination of regular RWI assessments and PM Benchmarking an appropriate home reading book is selected so that all children experience success and gain confidence that they are readers.  </w:t>
      </w:r>
    </w:p>
    <w:p w14:paraId="4F9AB3BC" w14:textId="40E106BE" w:rsidR="005449F2" w:rsidRPr="005449F2" w:rsidRDefault="005449F2" w:rsidP="39061F40">
      <w:pPr>
        <w:spacing w:line="240" w:lineRule="auto"/>
        <w:textAlignment w:val="top"/>
        <w:rPr>
          <w:rFonts w:ascii="Calibri" w:eastAsia="Calibri" w:hAnsi="Calibri" w:cs="Calibri"/>
          <w:color w:val="000000"/>
          <w:bdr w:val="none" w:sz="0" w:space="0" w:color="auto" w:frame="1"/>
          <w:lang w:eastAsia="en-GB"/>
        </w:rPr>
      </w:pPr>
      <w:r w:rsidRPr="39061F40">
        <w:rPr>
          <w:rFonts w:ascii="Calibri" w:eastAsia="Calibri" w:hAnsi="Calibri" w:cs="Calibri"/>
        </w:rPr>
        <w:lastRenderedPageBreak/>
        <w:t>Alongside this, the teachers read a wide range of stories, poetry and non-fiction to children, which they are soon able to read for themselves, to instil a love of reading.</w:t>
      </w:r>
    </w:p>
    <w:p w14:paraId="5221D8E8" w14:textId="29587A5C" w:rsidR="005449F2" w:rsidRPr="00A92037" w:rsidRDefault="005449F2" w:rsidP="39061F40">
      <w:pPr>
        <w:rPr>
          <w:rFonts w:ascii="Calibri" w:eastAsia="Calibri" w:hAnsi="Calibri" w:cs="Calibri"/>
        </w:rPr>
      </w:pPr>
      <w:r w:rsidRPr="39061F40">
        <w:rPr>
          <w:rFonts w:ascii="Calibri" w:eastAsia="Calibri" w:hAnsi="Calibri" w:cs="Calibri"/>
        </w:rPr>
        <w:t>Children who are not making the expected level of progress in phonics and reading will receive fast-track tutoring, additional 1:1 support or small group interventions, to ensure that no child gets left behind.</w:t>
      </w:r>
    </w:p>
    <w:p w14:paraId="521273F7" w14:textId="4AF21587" w:rsidR="00567F55" w:rsidRDefault="0068183F" w:rsidP="39061F40">
      <w:pPr>
        <w:rPr>
          <w:rFonts w:ascii="Calibri" w:eastAsia="Calibri" w:hAnsi="Calibri" w:cs="Calibri"/>
          <w:u w:val="single"/>
        </w:rPr>
      </w:pPr>
      <w:r w:rsidRPr="39061F40">
        <w:rPr>
          <w:rFonts w:ascii="Calibri" w:eastAsia="Calibri" w:hAnsi="Calibri" w:cs="Calibri"/>
          <w:u w:val="single"/>
        </w:rPr>
        <w:t>Impact</w:t>
      </w:r>
    </w:p>
    <w:p w14:paraId="6034C0B1" w14:textId="77777777" w:rsidR="005449F2" w:rsidRDefault="005449F2" w:rsidP="39061F40">
      <w:pPr>
        <w:spacing w:line="240" w:lineRule="auto"/>
        <w:textAlignment w:val="top"/>
        <w:rPr>
          <w:rFonts w:ascii="Calibri" w:eastAsia="Calibri" w:hAnsi="Calibri" w:cs="Calibri"/>
          <w:color w:val="000000"/>
          <w:bdr w:val="none" w:sz="0" w:space="0" w:color="auto" w:frame="1"/>
          <w:lang w:eastAsia="en-GB"/>
        </w:rPr>
      </w:pPr>
      <w:r w:rsidRPr="39061F40">
        <w:rPr>
          <w:rFonts w:ascii="Calibri" w:eastAsia="Calibri" w:hAnsi="Calibri" w:cs="Calibri"/>
          <w:color w:val="000000"/>
          <w:bdr w:val="none" w:sz="0" w:space="0" w:color="auto" w:frame="1"/>
          <w:lang w:eastAsia="en-GB"/>
        </w:rPr>
        <w:t>Following the rigorous implementation of the RWI programme alongside any additional interventions, children will confidently recall and apply the 40+ sounds, blending and segmenting to accurately read and spell.  </w:t>
      </w:r>
    </w:p>
    <w:p w14:paraId="62D12FA6" w14:textId="47D04AEF" w:rsidR="005449F2" w:rsidRPr="00A92037" w:rsidRDefault="005449F2" w:rsidP="39061F40">
      <w:pPr>
        <w:rPr>
          <w:rFonts w:ascii="Calibri" w:eastAsia="Calibri" w:hAnsi="Calibri" w:cs="Calibri"/>
        </w:rPr>
      </w:pPr>
      <w:r w:rsidRPr="39061F40">
        <w:rPr>
          <w:rFonts w:ascii="Calibri" w:eastAsia="Calibri" w:hAnsi="Calibri" w:cs="Calibri"/>
        </w:rPr>
        <w:t xml:space="preserve">Through the teaching of systematic phonics, our aim is for children to become fluent readers by the end of Key Stage One. This way, children can focus on developing their fluency and comprehension as they move through the </w:t>
      </w:r>
      <w:r w:rsidR="7ADD07B5" w:rsidRPr="39061F40">
        <w:rPr>
          <w:rFonts w:ascii="Calibri" w:eastAsia="Calibri" w:hAnsi="Calibri" w:cs="Calibri"/>
        </w:rPr>
        <w:t>Academy</w:t>
      </w:r>
      <w:r w:rsidRPr="39061F40">
        <w:rPr>
          <w:rFonts w:ascii="Calibri" w:eastAsia="Calibri" w:hAnsi="Calibri" w:cs="Calibri"/>
        </w:rPr>
        <w:t>. Attainment in reading is measured using the statutory assessments at the end of Key Stage One and Two. These results are measured against the reading attainment of children nationally. Attainment in phonics is measured by the Phonics Screening Check at the end of Year 1. However, we firmly believe that reading is the key to all learning and so the impact of our reading curriculum goes beyond the results of the statutory assessments.</w:t>
      </w:r>
    </w:p>
    <w:p w14:paraId="3E848847" w14:textId="14DCD4E6" w:rsidR="00DA71E5" w:rsidRPr="00A85A4E" w:rsidRDefault="00DA71E5" w:rsidP="39061F40">
      <w:pPr>
        <w:rPr>
          <w:rFonts w:ascii="Calibri" w:eastAsia="Calibri" w:hAnsi="Calibri" w:cs="Calibri"/>
          <w:lang w:eastAsia="en-GB"/>
        </w:rPr>
      </w:pPr>
    </w:p>
    <w:sectPr w:rsidR="00DA71E5" w:rsidRPr="00A85A4E"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BB6DFB">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F40C65B" w:rsidR="0068183F" w:rsidRPr="0068183F" w:rsidRDefault="0068183F" w:rsidP="0068183F">
    <w:pPr>
      <w:jc w:val="center"/>
      <w:rPr>
        <w:sz w:val="32"/>
        <w:u w:val="single"/>
      </w:rPr>
    </w:pPr>
    <w:r w:rsidRPr="0068183F">
      <w:rPr>
        <w:sz w:val="32"/>
        <w:u w:val="single"/>
      </w:rPr>
      <w:t>Curriculum Rational</w:t>
    </w:r>
    <w:r w:rsidR="00BB6DFB">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5449F2">
      <w:rPr>
        <w:sz w:val="32"/>
        <w:u w:val="single"/>
      </w:rPr>
      <w:t>Phonics</w:t>
    </w:r>
  </w:p>
  <w:p w14:paraId="2521AA09" w14:textId="77777777" w:rsidR="0068183F" w:rsidRDefault="00BB6DFB">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BB6DFB">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12F62"/>
    <w:multiLevelType w:val="hybridMultilevel"/>
    <w:tmpl w:val="EE3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91580"/>
    <w:rsid w:val="005449F2"/>
    <w:rsid w:val="00567F55"/>
    <w:rsid w:val="0068183F"/>
    <w:rsid w:val="006E2DF6"/>
    <w:rsid w:val="00771D70"/>
    <w:rsid w:val="00917F58"/>
    <w:rsid w:val="00A85A4E"/>
    <w:rsid w:val="00BB6DFB"/>
    <w:rsid w:val="00BC575F"/>
    <w:rsid w:val="00DA71E5"/>
    <w:rsid w:val="095D1172"/>
    <w:rsid w:val="2A0A9ED9"/>
    <w:rsid w:val="35CE7E7E"/>
    <w:rsid w:val="376A4EDF"/>
    <w:rsid w:val="39061F40"/>
    <w:rsid w:val="4AB82C40"/>
    <w:rsid w:val="509A9082"/>
    <w:rsid w:val="52B1EA79"/>
    <w:rsid w:val="7ADD07B5"/>
    <w:rsid w:val="7B1BD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 w:type="paragraph" w:customStyle="1" w:styleId="Default">
    <w:name w:val="Default"/>
    <w:rsid w:val="005449F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616F9-6912-45C8-99C6-CC5EEC04F99F}">
  <ds:schemaRefs>
    <ds:schemaRef ds:uri="4c1b70f5-192b-406d-8b2a-809f38bb195d"/>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1895e164-b18a-4ad4-a160-bfec1f1c3c0b"/>
    <ds:schemaRef ds:uri="http://schemas.microsoft.com/office/infopath/2007/PartnerControl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18BF96D0-AA4B-4DB1-8BF1-F13FFCCA48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D7E68D-BF28-4870-B9F5-4F7730C5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635</Words>
  <Characters>3621</Characters>
  <Application>Microsoft Office Word</Application>
  <DocSecurity>0</DocSecurity>
  <Lines>30</Lines>
  <Paragraphs>8</Paragraphs>
  <ScaleCrop>false</ScaleCrop>
  <Company>entrustIT desktopIT Customer</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5</cp:revision>
  <dcterms:created xsi:type="dcterms:W3CDTF">2021-10-31T15:14:00Z</dcterms:created>
  <dcterms:modified xsi:type="dcterms:W3CDTF">2022-05-26T09:57:00Z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