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288"/>
        <w:gridCol w:w="1992"/>
        <w:gridCol w:w="1993"/>
        <w:gridCol w:w="1993"/>
        <w:gridCol w:w="1993"/>
        <w:gridCol w:w="1993"/>
      </w:tblGrid>
      <w:tr w:rsidR="00502F4C" w:rsidRPr="0030340F" w14:paraId="26675D2A" w14:textId="77777777" w:rsidTr="00EB1746">
        <w:tc>
          <w:tcPr>
            <w:tcW w:w="1696" w:type="dxa"/>
            <w:vAlign w:val="center"/>
          </w:tcPr>
          <w:p w14:paraId="40B7ECE8" w14:textId="77777777" w:rsidR="00502F4C" w:rsidRPr="0030340F" w:rsidRDefault="00502F4C" w:rsidP="00EB1746">
            <w:pPr>
              <w:jc w:val="center"/>
              <w:rPr>
                <w:rFonts w:ascii="SassoonPrimaryInfant" w:hAnsi="SassoonPrimaryInfant"/>
              </w:rPr>
            </w:pPr>
            <w:bookmarkStart w:id="0" w:name="_GoBack"/>
            <w:bookmarkEnd w:id="0"/>
          </w:p>
        </w:tc>
        <w:tc>
          <w:tcPr>
            <w:tcW w:w="2288" w:type="dxa"/>
            <w:vAlign w:val="center"/>
          </w:tcPr>
          <w:p w14:paraId="6B084570" w14:textId="77777777" w:rsidR="00502F4C" w:rsidRPr="0030340F" w:rsidRDefault="00502F4C" w:rsidP="00EB174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 w:rsidRPr="0030340F">
              <w:rPr>
                <w:rFonts w:ascii="SassoonPrimaryInfant" w:hAnsi="SassoonPrimaryInfant"/>
                <w:b/>
                <w:u w:val="single"/>
              </w:rPr>
              <w:t>Autumn 1</w:t>
            </w:r>
          </w:p>
        </w:tc>
        <w:tc>
          <w:tcPr>
            <w:tcW w:w="1992" w:type="dxa"/>
            <w:vAlign w:val="center"/>
          </w:tcPr>
          <w:p w14:paraId="375CCCA1" w14:textId="77777777" w:rsidR="00502F4C" w:rsidRPr="0030340F" w:rsidRDefault="00502F4C" w:rsidP="00EB174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 w:rsidRPr="0030340F">
              <w:rPr>
                <w:rFonts w:ascii="SassoonPrimaryInfant" w:hAnsi="SassoonPrimaryInfant"/>
                <w:b/>
                <w:u w:val="single"/>
              </w:rPr>
              <w:t>Autumn 2</w:t>
            </w:r>
          </w:p>
        </w:tc>
        <w:tc>
          <w:tcPr>
            <w:tcW w:w="1993" w:type="dxa"/>
            <w:vAlign w:val="center"/>
          </w:tcPr>
          <w:p w14:paraId="7E230889" w14:textId="77777777" w:rsidR="00502F4C" w:rsidRPr="0030340F" w:rsidRDefault="00502F4C" w:rsidP="00EB174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 w:rsidRPr="0030340F">
              <w:rPr>
                <w:rFonts w:ascii="SassoonPrimaryInfant" w:hAnsi="SassoonPrimaryInfant"/>
                <w:b/>
                <w:u w:val="single"/>
              </w:rPr>
              <w:t>Spring 1</w:t>
            </w:r>
          </w:p>
        </w:tc>
        <w:tc>
          <w:tcPr>
            <w:tcW w:w="1993" w:type="dxa"/>
            <w:vAlign w:val="center"/>
          </w:tcPr>
          <w:p w14:paraId="210B7DFC" w14:textId="77777777" w:rsidR="00502F4C" w:rsidRPr="0030340F" w:rsidRDefault="00502F4C" w:rsidP="00EB174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 w:rsidRPr="0030340F">
              <w:rPr>
                <w:rFonts w:ascii="SassoonPrimaryInfant" w:hAnsi="SassoonPrimaryInfant"/>
                <w:b/>
                <w:u w:val="single"/>
              </w:rPr>
              <w:t>Spring 2</w:t>
            </w:r>
          </w:p>
        </w:tc>
        <w:tc>
          <w:tcPr>
            <w:tcW w:w="1993" w:type="dxa"/>
            <w:vAlign w:val="center"/>
          </w:tcPr>
          <w:p w14:paraId="50ECFD18" w14:textId="77777777" w:rsidR="00502F4C" w:rsidRPr="0030340F" w:rsidRDefault="00502F4C" w:rsidP="00EB174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 w:rsidRPr="0030340F">
              <w:rPr>
                <w:rFonts w:ascii="SassoonPrimaryInfant" w:hAnsi="SassoonPrimaryInfant"/>
                <w:b/>
                <w:u w:val="single"/>
              </w:rPr>
              <w:t>Summer 1</w:t>
            </w:r>
          </w:p>
        </w:tc>
        <w:tc>
          <w:tcPr>
            <w:tcW w:w="1993" w:type="dxa"/>
            <w:vAlign w:val="center"/>
          </w:tcPr>
          <w:p w14:paraId="2EB665AD" w14:textId="77777777" w:rsidR="00502F4C" w:rsidRPr="0030340F" w:rsidRDefault="00502F4C" w:rsidP="00EB1746">
            <w:pPr>
              <w:jc w:val="center"/>
              <w:rPr>
                <w:rFonts w:ascii="SassoonPrimaryInfant" w:hAnsi="SassoonPrimaryInfant"/>
                <w:b/>
                <w:u w:val="single"/>
              </w:rPr>
            </w:pPr>
            <w:r w:rsidRPr="0030340F">
              <w:rPr>
                <w:rFonts w:ascii="SassoonPrimaryInfant" w:hAnsi="SassoonPrimaryInfant"/>
                <w:b/>
                <w:u w:val="single"/>
              </w:rPr>
              <w:t>Summer 2</w:t>
            </w:r>
          </w:p>
        </w:tc>
      </w:tr>
      <w:tr w:rsidR="00006A0E" w:rsidRPr="0030340F" w14:paraId="1E61BBC1" w14:textId="77777777" w:rsidTr="00EB1746">
        <w:tc>
          <w:tcPr>
            <w:tcW w:w="1696" w:type="dxa"/>
            <w:vAlign w:val="center"/>
          </w:tcPr>
          <w:p w14:paraId="666DDA64" w14:textId="77777777" w:rsidR="00006A0E" w:rsidRPr="0030340F" w:rsidRDefault="00006A0E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Maths</w:t>
            </w:r>
          </w:p>
        </w:tc>
        <w:tc>
          <w:tcPr>
            <w:tcW w:w="2288" w:type="dxa"/>
            <w:vAlign w:val="center"/>
          </w:tcPr>
          <w:p w14:paraId="3D2A5302" w14:textId="09233C9D" w:rsidR="00006A0E" w:rsidRPr="0030340F" w:rsidRDefault="00006A0E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Place value</w:t>
            </w:r>
            <w:r w:rsidR="004837EC" w:rsidRPr="0030340F">
              <w:rPr>
                <w:rFonts w:ascii="SassoonPrimaryInfant" w:hAnsi="SassoonPrimaryInfant"/>
              </w:rPr>
              <w:t xml:space="preserve"> – within 10</w:t>
            </w:r>
          </w:p>
          <w:p w14:paraId="3C09943D" w14:textId="41869494" w:rsidR="00006A0E" w:rsidRPr="0030340F" w:rsidRDefault="00006A0E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Addition &amp; subtraction</w:t>
            </w:r>
            <w:r w:rsidR="004837EC" w:rsidRPr="0030340F">
              <w:rPr>
                <w:rFonts w:ascii="SassoonPrimaryInfant" w:hAnsi="SassoonPrimaryInfant"/>
              </w:rPr>
              <w:t xml:space="preserve"> – within 10</w:t>
            </w:r>
          </w:p>
        </w:tc>
        <w:tc>
          <w:tcPr>
            <w:tcW w:w="1992" w:type="dxa"/>
            <w:vAlign w:val="center"/>
          </w:tcPr>
          <w:p w14:paraId="567A170D" w14:textId="77777777" w:rsidR="00006A0E" w:rsidRPr="0030340F" w:rsidRDefault="004837EC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Addition &amp; subtraction – within 10</w:t>
            </w:r>
          </w:p>
          <w:p w14:paraId="3F8B04C3" w14:textId="62FEC7C8" w:rsidR="004837EC" w:rsidRPr="0030340F" w:rsidRDefault="004837EC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Shape</w:t>
            </w:r>
          </w:p>
        </w:tc>
        <w:tc>
          <w:tcPr>
            <w:tcW w:w="1993" w:type="dxa"/>
            <w:vAlign w:val="center"/>
          </w:tcPr>
          <w:p w14:paraId="1F6A0098" w14:textId="593B286F" w:rsidR="004837EC" w:rsidRPr="0030340F" w:rsidRDefault="004837EC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Place value – within 20</w:t>
            </w:r>
          </w:p>
          <w:p w14:paraId="38EB01C2" w14:textId="63433193" w:rsidR="00006A0E" w:rsidRPr="0030340F" w:rsidRDefault="004837EC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Addition &amp; subtraction – within 20</w:t>
            </w:r>
          </w:p>
        </w:tc>
        <w:tc>
          <w:tcPr>
            <w:tcW w:w="1993" w:type="dxa"/>
            <w:vAlign w:val="center"/>
          </w:tcPr>
          <w:p w14:paraId="77CE555E" w14:textId="77777777" w:rsidR="00006A0E" w:rsidRPr="0030340F" w:rsidRDefault="004837EC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Place value – within 50</w:t>
            </w:r>
          </w:p>
          <w:p w14:paraId="7B4D59E8" w14:textId="23D1C027" w:rsidR="004837EC" w:rsidRPr="0030340F" w:rsidRDefault="004837EC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Length &amp; height</w:t>
            </w:r>
          </w:p>
          <w:p w14:paraId="60538551" w14:textId="40C55349" w:rsidR="004837EC" w:rsidRPr="0030340F" w:rsidRDefault="004837EC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Mass &amp; volume</w:t>
            </w:r>
          </w:p>
        </w:tc>
        <w:tc>
          <w:tcPr>
            <w:tcW w:w="1993" w:type="dxa"/>
            <w:vAlign w:val="center"/>
          </w:tcPr>
          <w:p w14:paraId="7F564B50" w14:textId="77777777" w:rsidR="00006A0E" w:rsidRPr="0030340F" w:rsidRDefault="009B7FAD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Multiplication &amp; division</w:t>
            </w:r>
          </w:p>
          <w:p w14:paraId="4B23A86E" w14:textId="6D18FD6B" w:rsidR="009B7FAD" w:rsidRPr="0030340F" w:rsidRDefault="009B7FAD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Fractions</w:t>
            </w:r>
          </w:p>
          <w:p w14:paraId="32EA3DAC" w14:textId="72BEF345" w:rsidR="009B7FAD" w:rsidRPr="0030340F" w:rsidRDefault="009B7FAD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Position &amp; direction</w:t>
            </w:r>
          </w:p>
        </w:tc>
        <w:tc>
          <w:tcPr>
            <w:tcW w:w="1993" w:type="dxa"/>
            <w:vAlign w:val="center"/>
          </w:tcPr>
          <w:p w14:paraId="7A45C54B" w14:textId="77777777" w:rsidR="00006A0E" w:rsidRPr="0030340F" w:rsidRDefault="009B7FAD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Place value – within 100</w:t>
            </w:r>
          </w:p>
          <w:p w14:paraId="257C87A2" w14:textId="22879295" w:rsidR="009B7FAD" w:rsidRPr="0030340F" w:rsidRDefault="009B7FAD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Money</w:t>
            </w:r>
          </w:p>
          <w:p w14:paraId="6C9B56E7" w14:textId="460F22FD" w:rsidR="009B7FAD" w:rsidRPr="0030340F" w:rsidRDefault="009B7FAD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Time</w:t>
            </w:r>
          </w:p>
        </w:tc>
      </w:tr>
      <w:tr w:rsidR="001A3443" w:rsidRPr="0030340F" w14:paraId="145FD776" w14:textId="77777777" w:rsidTr="00EB1746">
        <w:tc>
          <w:tcPr>
            <w:tcW w:w="1696" w:type="dxa"/>
            <w:vAlign w:val="center"/>
          </w:tcPr>
          <w:p w14:paraId="266C9AE1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English</w:t>
            </w:r>
          </w:p>
        </w:tc>
        <w:tc>
          <w:tcPr>
            <w:tcW w:w="2288" w:type="dxa"/>
            <w:shd w:val="clear" w:color="auto" w:fill="auto"/>
            <w:vAlign w:val="center"/>
          </w:tcPr>
          <w:p w14:paraId="7054D9C2" w14:textId="77777777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Voyage &amp; return (3 weeks) – Way back home?</w:t>
            </w:r>
          </w:p>
          <w:p w14:paraId="20197A19" w14:textId="77777777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Instructions (3 weeks)</w:t>
            </w:r>
          </w:p>
          <w:p w14:paraId="33F5E9A9" w14:textId="5B1EB50E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Autumn poems (1 week)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31ADDEDE" w14:textId="1B2ED5BA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</w:t>
            </w:r>
            <w:r w:rsidRPr="004B07C9">
              <w:rPr>
                <w:rFonts w:ascii="SassoonPrimaryInfant" w:hAnsi="SassoonPrimaryInfant"/>
              </w:rPr>
              <w:t>etters</w:t>
            </w:r>
            <w:r>
              <w:rPr>
                <w:rFonts w:ascii="SassoonPrimaryInfant" w:hAnsi="SassoonPrimaryInfant"/>
              </w:rPr>
              <w:t xml:space="preserve"> (3 weeks)</w:t>
            </w:r>
          </w:p>
          <w:p w14:paraId="1D0A5DCE" w14:textId="764BAF6E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Quest (3 weeks)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453E6A2B" w14:textId="77777777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1A3443">
              <w:rPr>
                <w:rFonts w:ascii="SassoonPrimaryInfant" w:hAnsi="SassoonPrimaryInfant"/>
              </w:rPr>
              <w:t xml:space="preserve">Traditional tales </w:t>
            </w:r>
            <w:r>
              <w:rPr>
                <w:rFonts w:ascii="SassoonPrimaryInfant" w:hAnsi="SassoonPrimaryInfant"/>
              </w:rPr>
              <w:t>(</w:t>
            </w:r>
            <w:r w:rsidRPr="001A3443">
              <w:rPr>
                <w:rFonts w:ascii="SassoonPrimaryInfant" w:hAnsi="SassoonPrimaryInfant"/>
              </w:rPr>
              <w:t>3 weeks</w:t>
            </w:r>
            <w:r>
              <w:rPr>
                <w:rFonts w:ascii="SassoonPrimaryInfant" w:hAnsi="SassoonPrimaryInfant"/>
              </w:rPr>
              <w:t>)</w:t>
            </w:r>
          </w:p>
          <w:p w14:paraId="1163402F" w14:textId="614F961B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1A3443">
              <w:rPr>
                <w:rFonts w:ascii="SassoonPrimaryInfant" w:hAnsi="SassoonPrimaryInfant"/>
              </w:rPr>
              <w:t>Recount (3 weeks)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7D33F1D8" w14:textId="77777777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1A3443">
              <w:rPr>
                <w:rFonts w:ascii="SassoonPrimaryInfant" w:hAnsi="SassoonPrimaryInfant"/>
              </w:rPr>
              <w:t>Humorous poems (2 weeks)</w:t>
            </w:r>
          </w:p>
          <w:p w14:paraId="0F559A60" w14:textId="68075AD1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1A3443">
              <w:rPr>
                <w:rFonts w:ascii="SassoonPrimaryInfant" w:hAnsi="SassoonPrimaryInfant"/>
              </w:rPr>
              <w:t>Non-</w:t>
            </w:r>
            <w:proofErr w:type="spellStart"/>
            <w:r w:rsidRPr="001A3443">
              <w:rPr>
                <w:rFonts w:ascii="SassoonPrimaryInfant" w:hAnsi="SassoonPrimaryInfant"/>
              </w:rPr>
              <w:t>chron</w:t>
            </w:r>
            <w:proofErr w:type="spellEnd"/>
            <w:r w:rsidRPr="001A3443">
              <w:rPr>
                <w:rFonts w:ascii="SassoonPrimaryInfant" w:hAnsi="SassoonPrimaryInfant"/>
              </w:rPr>
              <w:t xml:space="preserve"> (3 weeks)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584EA8B9" w14:textId="77777777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1A3443">
              <w:rPr>
                <w:rFonts w:ascii="SassoonPrimaryInfant" w:hAnsi="SassoonPrimaryInfant"/>
              </w:rPr>
              <w:t>Rags to Riches (3 weeks)</w:t>
            </w:r>
          </w:p>
          <w:p w14:paraId="621020C7" w14:textId="35C81808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1A3443">
              <w:rPr>
                <w:rFonts w:ascii="SassoonPrimaryInfant" w:hAnsi="SassoonPrimaryInfant"/>
              </w:rPr>
              <w:t>Instructions (2 weeks)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0439AF0C" w14:textId="77777777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1A3443">
              <w:rPr>
                <w:rFonts w:ascii="SassoonPrimaryInfant" w:hAnsi="SassoonPrimaryInfant"/>
              </w:rPr>
              <w:t>Poems about nature (1 week)</w:t>
            </w:r>
          </w:p>
          <w:p w14:paraId="1668EE78" w14:textId="19438724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1A3443">
              <w:rPr>
                <w:rFonts w:ascii="SassoonPrimaryInfant" w:hAnsi="SassoonPrimaryInfant"/>
              </w:rPr>
              <w:t>Letters</w:t>
            </w:r>
            <w:r>
              <w:rPr>
                <w:rFonts w:ascii="SassoonPrimaryInfant" w:hAnsi="SassoonPrimaryInfant"/>
              </w:rPr>
              <w:t xml:space="preserve"> (3 weeks)</w:t>
            </w:r>
          </w:p>
          <w:p w14:paraId="156665E6" w14:textId="1043DC59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1A3443">
              <w:rPr>
                <w:rFonts w:ascii="SassoonPrimaryInfant" w:hAnsi="SassoonPrimaryInfant"/>
              </w:rPr>
              <w:t>Recount – story museum (3 weeks)</w:t>
            </w:r>
          </w:p>
        </w:tc>
      </w:tr>
      <w:tr w:rsidR="001A3443" w:rsidRPr="0030340F" w14:paraId="73286C00" w14:textId="77777777" w:rsidTr="00EB1746">
        <w:tc>
          <w:tcPr>
            <w:tcW w:w="1696" w:type="dxa"/>
            <w:vAlign w:val="center"/>
          </w:tcPr>
          <w:p w14:paraId="431F3941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Science</w:t>
            </w:r>
          </w:p>
          <w:p w14:paraId="4289CB95" w14:textId="05A63568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Plymouth Science</w:t>
            </w:r>
          </w:p>
        </w:tc>
        <w:tc>
          <w:tcPr>
            <w:tcW w:w="4280" w:type="dxa"/>
            <w:gridSpan w:val="2"/>
            <w:vAlign w:val="center"/>
          </w:tcPr>
          <w:p w14:paraId="1DAE1828" w14:textId="17E6D05C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Animals including humans</w:t>
            </w:r>
          </w:p>
        </w:tc>
        <w:tc>
          <w:tcPr>
            <w:tcW w:w="3986" w:type="dxa"/>
            <w:gridSpan w:val="2"/>
            <w:vAlign w:val="center"/>
          </w:tcPr>
          <w:p w14:paraId="7675ABD5" w14:textId="33C7A559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Materials</w:t>
            </w:r>
          </w:p>
        </w:tc>
        <w:tc>
          <w:tcPr>
            <w:tcW w:w="1993" w:type="dxa"/>
            <w:vAlign w:val="center"/>
          </w:tcPr>
          <w:p w14:paraId="1B4E0710" w14:textId="2A2A459C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Plants</w:t>
            </w:r>
          </w:p>
        </w:tc>
        <w:tc>
          <w:tcPr>
            <w:tcW w:w="1993" w:type="dxa"/>
            <w:vAlign w:val="center"/>
          </w:tcPr>
          <w:p w14:paraId="1B71ADE2" w14:textId="0D1F1F73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Seasons</w:t>
            </w:r>
          </w:p>
        </w:tc>
      </w:tr>
      <w:tr w:rsidR="001A3443" w:rsidRPr="0030340F" w14:paraId="3CB91B35" w14:textId="77777777" w:rsidTr="00EB1746">
        <w:tc>
          <w:tcPr>
            <w:tcW w:w="1696" w:type="dxa"/>
            <w:vAlign w:val="center"/>
          </w:tcPr>
          <w:p w14:paraId="70C41EFA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History</w:t>
            </w:r>
          </w:p>
        </w:tc>
        <w:tc>
          <w:tcPr>
            <w:tcW w:w="2288" w:type="dxa"/>
            <w:shd w:val="clear" w:color="auto" w:fill="D9D9D9" w:themeFill="background1" w:themeFillShade="D9"/>
            <w:vAlign w:val="center"/>
          </w:tcPr>
          <w:p w14:paraId="1004A0E0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2" w:type="dxa"/>
            <w:vAlign w:val="center"/>
          </w:tcPr>
          <w:p w14:paraId="2EE55B13" w14:textId="7E0649A1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Mary Anning</w:t>
            </w:r>
          </w:p>
        </w:tc>
        <w:tc>
          <w:tcPr>
            <w:tcW w:w="1993" w:type="dxa"/>
            <w:shd w:val="clear" w:color="auto" w:fill="D9D9D9" w:themeFill="background1" w:themeFillShade="D9"/>
            <w:vAlign w:val="center"/>
          </w:tcPr>
          <w:p w14:paraId="482E14B6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3" w:type="dxa"/>
            <w:vAlign w:val="center"/>
          </w:tcPr>
          <w:p w14:paraId="4FEE234C" w14:textId="6F3614CE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1515EF4">
              <w:rPr>
                <w:rFonts w:ascii="SassoonPrimaryInfant" w:hAnsi="SassoonPrimaryInfant"/>
              </w:rPr>
              <w:t>Flights</w:t>
            </w:r>
          </w:p>
        </w:tc>
        <w:tc>
          <w:tcPr>
            <w:tcW w:w="1993" w:type="dxa"/>
            <w:vAlign w:val="center"/>
          </w:tcPr>
          <w:p w14:paraId="3C68C50F" w14:textId="17F85504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Toys</w:t>
            </w:r>
          </w:p>
        </w:tc>
        <w:tc>
          <w:tcPr>
            <w:tcW w:w="1993" w:type="dxa"/>
            <w:shd w:val="clear" w:color="auto" w:fill="D9D9D9" w:themeFill="background1" w:themeFillShade="D9"/>
            <w:vAlign w:val="center"/>
          </w:tcPr>
          <w:p w14:paraId="7DCD0155" w14:textId="2CE238CC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</w:tr>
      <w:tr w:rsidR="001A3443" w:rsidRPr="0030340F" w14:paraId="6C8FD94A" w14:textId="77777777" w:rsidTr="00EB1746">
        <w:tc>
          <w:tcPr>
            <w:tcW w:w="1696" w:type="dxa"/>
            <w:vAlign w:val="center"/>
          </w:tcPr>
          <w:p w14:paraId="24558783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Geography</w:t>
            </w:r>
          </w:p>
        </w:tc>
        <w:tc>
          <w:tcPr>
            <w:tcW w:w="2288" w:type="dxa"/>
            <w:vAlign w:val="center"/>
          </w:tcPr>
          <w:p w14:paraId="003C7C78" w14:textId="7CFF383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Our local area</w:t>
            </w:r>
          </w:p>
        </w:tc>
        <w:tc>
          <w:tcPr>
            <w:tcW w:w="1992" w:type="dxa"/>
            <w:shd w:val="clear" w:color="auto" w:fill="D9D9D9" w:themeFill="background1" w:themeFillShade="D9"/>
            <w:vAlign w:val="center"/>
          </w:tcPr>
          <w:p w14:paraId="2B7FACD6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3" w:type="dxa"/>
            <w:vAlign w:val="center"/>
          </w:tcPr>
          <w:p w14:paraId="3ADAA4A7" w14:textId="20297DE0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Australia</w:t>
            </w:r>
          </w:p>
        </w:tc>
        <w:tc>
          <w:tcPr>
            <w:tcW w:w="1993" w:type="dxa"/>
            <w:shd w:val="clear" w:color="auto" w:fill="D9D9D9" w:themeFill="background1" w:themeFillShade="D9"/>
            <w:vAlign w:val="center"/>
          </w:tcPr>
          <w:p w14:paraId="5C164BC8" w14:textId="3C5F9B6E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  <w:vAlign w:val="center"/>
          </w:tcPr>
          <w:p w14:paraId="5E662F2A" w14:textId="3FFAEA39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3" w:type="dxa"/>
            <w:vAlign w:val="center"/>
          </w:tcPr>
          <w:p w14:paraId="112C5399" w14:textId="5587140A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1515EF4">
              <w:rPr>
                <w:rFonts w:ascii="SassoonPrimaryInfant" w:hAnsi="SassoonPrimaryInfant"/>
              </w:rPr>
              <w:t>UK &amp; weather</w:t>
            </w:r>
          </w:p>
        </w:tc>
      </w:tr>
      <w:tr w:rsidR="001A3443" w:rsidRPr="0030340F" w14:paraId="103DFEA4" w14:textId="77777777" w:rsidTr="00EB1746">
        <w:tc>
          <w:tcPr>
            <w:tcW w:w="1696" w:type="dxa"/>
            <w:vAlign w:val="center"/>
          </w:tcPr>
          <w:p w14:paraId="298FEAC4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Art</w:t>
            </w:r>
          </w:p>
        </w:tc>
        <w:tc>
          <w:tcPr>
            <w:tcW w:w="2288" w:type="dxa"/>
            <w:vAlign w:val="center"/>
          </w:tcPr>
          <w:p w14:paraId="112E3C2B" w14:textId="02686266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Fruit printing</w:t>
            </w:r>
          </w:p>
        </w:tc>
        <w:tc>
          <w:tcPr>
            <w:tcW w:w="1992" w:type="dxa"/>
            <w:shd w:val="clear" w:color="auto" w:fill="D0CECE" w:themeFill="background2" w:themeFillShade="E6"/>
            <w:vAlign w:val="center"/>
          </w:tcPr>
          <w:p w14:paraId="35C704BB" w14:textId="71A9DBCB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3" w:type="dxa"/>
            <w:vAlign w:val="center"/>
          </w:tcPr>
          <w:p w14:paraId="4C339951" w14:textId="41EE236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Aboriginal Art</w:t>
            </w:r>
          </w:p>
        </w:tc>
        <w:tc>
          <w:tcPr>
            <w:tcW w:w="1993" w:type="dxa"/>
            <w:vAlign w:val="center"/>
          </w:tcPr>
          <w:p w14:paraId="29BEADDC" w14:textId="610D09B0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Andy Warhol Pop Art</w:t>
            </w:r>
          </w:p>
        </w:tc>
        <w:tc>
          <w:tcPr>
            <w:tcW w:w="1993" w:type="dxa"/>
            <w:shd w:val="clear" w:color="auto" w:fill="D0CECE" w:themeFill="background2" w:themeFillShade="E6"/>
            <w:vAlign w:val="center"/>
          </w:tcPr>
          <w:p w14:paraId="32BC280E" w14:textId="74FE764B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3" w:type="dxa"/>
            <w:shd w:val="clear" w:color="auto" w:fill="D0CECE" w:themeFill="background2" w:themeFillShade="E6"/>
            <w:vAlign w:val="center"/>
          </w:tcPr>
          <w:p w14:paraId="62FC9DC8" w14:textId="45FDC004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</w:tr>
      <w:tr w:rsidR="001A3443" w:rsidRPr="0030340F" w14:paraId="2BEF6EC7" w14:textId="77777777" w:rsidTr="00EB1746">
        <w:tc>
          <w:tcPr>
            <w:tcW w:w="1696" w:type="dxa"/>
            <w:vAlign w:val="center"/>
          </w:tcPr>
          <w:p w14:paraId="355E8C28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DT</w:t>
            </w:r>
          </w:p>
        </w:tc>
        <w:tc>
          <w:tcPr>
            <w:tcW w:w="2288" w:type="dxa"/>
            <w:shd w:val="clear" w:color="auto" w:fill="D0CECE" w:themeFill="background2" w:themeFillShade="E6"/>
            <w:vAlign w:val="center"/>
          </w:tcPr>
          <w:p w14:paraId="0733A550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2" w:type="dxa"/>
            <w:vAlign w:val="center"/>
          </w:tcPr>
          <w:p w14:paraId="6359AC2D" w14:textId="79939F85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Moving pictures</w:t>
            </w:r>
          </w:p>
        </w:tc>
        <w:tc>
          <w:tcPr>
            <w:tcW w:w="1993" w:type="dxa"/>
            <w:shd w:val="clear" w:color="auto" w:fill="D0CECE" w:themeFill="background2" w:themeFillShade="E6"/>
            <w:vAlign w:val="center"/>
          </w:tcPr>
          <w:p w14:paraId="6847C6C0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3" w:type="dxa"/>
            <w:shd w:val="clear" w:color="auto" w:fill="D0CECE" w:themeFill="background2" w:themeFillShade="E6"/>
            <w:vAlign w:val="center"/>
          </w:tcPr>
          <w:p w14:paraId="667C00B3" w14:textId="7EADB00C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1993" w:type="dxa"/>
            <w:vAlign w:val="center"/>
          </w:tcPr>
          <w:p w14:paraId="3E33B017" w14:textId="61E9E3E0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Picnic blanket - sewing</w:t>
            </w:r>
          </w:p>
        </w:tc>
        <w:tc>
          <w:tcPr>
            <w:tcW w:w="1993" w:type="dxa"/>
            <w:vAlign w:val="center"/>
          </w:tcPr>
          <w:p w14:paraId="5FF743C3" w14:textId="1278D832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Summer Picnic - nutrition</w:t>
            </w:r>
          </w:p>
        </w:tc>
      </w:tr>
      <w:tr w:rsidR="001A3443" w:rsidRPr="0030340F" w14:paraId="792D24CD" w14:textId="77777777" w:rsidTr="00EB1746">
        <w:tc>
          <w:tcPr>
            <w:tcW w:w="1696" w:type="dxa"/>
            <w:vAlign w:val="center"/>
          </w:tcPr>
          <w:p w14:paraId="58EA7F98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Computing</w:t>
            </w:r>
          </w:p>
          <w:p w14:paraId="6BF445C9" w14:textId="2279A54B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Kapow</w:t>
            </w:r>
          </w:p>
        </w:tc>
        <w:tc>
          <w:tcPr>
            <w:tcW w:w="2288" w:type="dxa"/>
            <w:vAlign w:val="center"/>
          </w:tcPr>
          <w:p w14:paraId="733E17B4" w14:textId="0C67C3BC" w:rsidR="001A3443" w:rsidRDefault="001A3443" w:rsidP="00EB1746">
            <w:pPr>
              <w:tabs>
                <w:tab w:val="left" w:pos="435"/>
              </w:tabs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Computing systems and networks: Improving mouse skills</w:t>
            </w:r>
          </w:p>
          <w:p w14:paraId="03CCAD09" w14:textId="77777777" w:rsidR="00EB1746" w:rsidRPr="0030340F" w:rsidRDefault="00EB1746" w:rsidP="00EB1746">
            <w:pPr>
              <w:tabs>
                <w:tab w:val="left" w:pos="435"/>
              </w:tabs>
              <w:jc w:val="center"/>
              <w:rPr>
                <w:rFonts w:ascii="SassoonPrimaryInfant" w:hAnsi="SassoonPrimaryInfant"/>
              </w:rPr>
            </w:pPr>
          </w:p>
          <w:p w14:paraId="15262549" w14:textId="001AC6C8" w:rsidR="001A3443" w:rsidRPr="0030340F" w:rsidRDefault="001A3443" w:rsidP="00EB1746">
            <w:pPr>
              <w:tabs>
                <w:tab w:val="left" w:pos="435"/>
              </w:tabs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Online Safety Lesson 1</w:t>
            </w:r>
          </w:p>
        </w:tc>
        <w:tc>
          <w:tcPr>
            <w:tcW w:w="1992" w:type="dxa"/>
            <w:vAlign w:val="center"/>
          </w:tcPr>
          <w:p w14:paraId="21D5C2AE" w14:textId="5E16EC6A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Programming 1: Algorithms unplugged</w:t>
            </w:r>
          </w:p>
          <w:p w14:paraId="3078768D" w14:textId="77777777" w:rsidR="00EB1746" w:rsidRPr="0030340F" w:rsidRDefault="00EB1746" w:rsidP="00EB1746">
            <w:pPr>
              <w:jc w:val="center"/>
              <w:rPr>
                <w:rFonts w:ascii="SassoonPrimaryInfant" w:hAnsi="SassoonPrimaryInfant"/>
              </w:rPr>
            </w:pPr>
          </w:p>
          <w:p w14:paraId="73711F55" w14:textId="7D74CF1E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Online Safety Lesson 2</w:t>
            </w:r>
          </w:p>
        </w:tc>
        <w:tc>
          <w:tcPr>
            <w:tcW w:w="1993" w:type="dxa"/>
            <w:vAlign w:val="center"/>
          </w:tcPr>
          <w:p w14:paraId="129B27D6" w14:textId="1868C31C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Programming 2: Bee-Bot</w:t>
            </w:r>
          </w:p>
          <w:p w14:paraId="0611D261" w14:textId="77777777" w:rsidR="00EB1746" w:rsidRPr="0030340F" w:rsidRDefault="00EB1746" w:rsidP="00EB1746">
            <w:pPr>
              <w:jc w:val="center"/>
              <w:rPr>
                <w:rFonts w:ascii="SassoonPrimaryInfant" w:hAnsi="SassoonPrimaryInfant"/>
              </w:rPr>
            </w:pPr>
          </w:p>
          <w:p w14:paraId="1148586F" w14:textId="0E8EAD4D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Online Safety Lesson 3</w:t>
            </w:r>
          </w:p>
        </w:tc>
        <w:tc>
          <w:tcPr>
            <w:tcW w:w="1993" w:type="dxa"/>
            <w:vAlign w:val="center"/>
          </w:tcPr>
          <w:p w14:paraId="57C2CD4F" w14:textId="74C09878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Skills showcase: Rocket to the moon</w:t>
            </w:r>
          </w:p>
          <w:p w14:paraId="1BA62D81" w14:textId="77777777" w:rsidR="00EB1746" w:rsidRPr="0030340F" w:rsidRDefault="00EB1746" w:rsidP="00EB1746">
            <w:pPr>
              <w:jc w:val="center"/>
              <w:rPr>
                <w:rFonts w:ascii="SassoonPrimaryInfant" w:hAnsi="SassoonPrimaryInfant"/>
              </w:rPr>
            </w:pPr>
          </w:p>
          <w:p w14:paraId="55CBFA76" w14:textId="0D42D3C4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Online Safety Lesson 4</w:t>
            </w:r>
          </w:p>
        </w:tc>
        <w:tc>
          <w:tcPr>
            <w:tcW w:w="1993" w:type="dxa"/>
            <w:vAlign w:val="center"/>
          </w:tcPr>
          <w:p w14:paraId="0D546101" w14:textId="408EE120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Creating media: Digital imagery</w:t>
            </w:r>
          </w:p>
        </w:tc>
        <w:tc>
          <w:tcPr>
            <w:tcW w:w="1993" w:type="dxa"/>
            <w:vAlign w:val="center"/>
          </w:tcPr>
          <w:p w14:paraId="2B411489" w14:textId="512C75B8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Data handing: Introduction to data</w:t>
            </w:r>
          </w:p>
          <w:p w14:paraId="31ACF51A" w14:textId="77777777" w:rsidR="00EB1746" w:rsidRPr="0030340F" w:rsidRDefault="00EB1746" w:rsidP="00EB1746">
            <w:pPr>
              <w:jc w:val="center"/>
              <w:rPr>
                <w:rFonts w:ascii="SassoonPrimaryInfant" w:hAnsi="SassoonPrimaryInfant"/>
              </w:rPr>
            </w:pPr>
          </w:p>
          <w:p w14:paraId="791A188F" w14:textId="0B5732B6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Online Safety Lesson 5</w:t>
            </w:r>
          </w:p>
        </w:tc>
      </w:tr>
      <w:tr w:rsidR="001A3443" w:rsidRPr="0030340F" w14:paraId="14473460" w14:textId="77777777" w:rsidTr="00EB1746">
        <w:tc>
          <w:tcPr>
            <w:tcW w:w="1696" w:type="dxa"/>
            <w:vAlign w:val="center"/>
          </w:tcPr>
          <w:p w14:paraId="5DF1D1C9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Music</w:t>
            </w:r>
          </w:p>
          <w:p w14:paraId="584A4BBB" w14:textId="1680C613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Kapow</w:t>
            </w:r>
          </w:p>
        </w:tc>
        <w:tc>
          <w:tcPr>
            <w:tcW w:w="2288" w:type="dxa"/>
            <w:vAlign w:val="center"/>
          </w:tcPr>
          <w:p w14:paraId="35482EBC" w14:textId="395F4F01" w:rsidR="001A3443" w:rsidRPr="0030340F" w:rsidRDefault="001A3443" w:rsidP="00EB1746">
            <w:pPr>
              <w:tabs>
                <w:tab w:val="left" w:pos="435"/>
              </w:tabs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All About Me – Pulse &amp; Rhythm</w:t>
            </w:r>
          </w:p>
        </w:tc>
        <w:tc>
          <w:tcPr>
            <w:tcW w:w="1992" w:type="dxa"/>
            <w:vAlign w:val="center"/>
          </w:tcPr>
          <w:p w14:paraId="2D35A80E" w14:textId="2DEC296C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Snail and Mouse - Tempo</w:t>
            </w:r>
          </w:p>
        </w:tc>
        <w:tc>
          <w:tcPr>
            <w:tcW w:w="1993" w:type="dxa"/>
            <w:vAlign w:val="center"/>
          </w:tcPr>
          <w:p w14:paraId="7E7CFF0B" w14:textId="4A59A3E6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Under the Sea – Musical Vocabulary</w:t>
            </w:r>
          </w:p>
        </w:tc>
        <w:tc>
          <w:tcPr>
            <w:tcW w:w="1993" w:type="dxa"/>
            <w:vAlign w:val="center"/>
          </w:tcPr>
          <w:p w14:paraId="1C5140A9" w14:textId="1FFB701A" w:rsidR="001A3443" w:rsidRPr="0030340F" w:rsidRDefault="001A3443" w:rsidP="00EB1746">
            <w:pPr>
              <w:tabs>
                <w:tab w:val="left" w:pos="257"/>
              </w:tabs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Fairytales – Timbre &amp; Rhythmic Patterns</w:t>
            </w:r>
          </w:p>
        </w:tc>
        <w:tc>
          <w:tcPr>
            <w:tcW w:w="1993" w:type="dxa"/>
            <w:vAlign w:val="center"/>
          </w:tcPr>
          <w:p w14:paraId="742A4A04" w14:textId="431193DE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Superheroes – Pitch &amp; Tempo</w:t>
            </w:r>
          </w:p>
        </w:tc>
        <w:tc>
          <w:tcPr>
            <w:tcW w:w="1993" w:type="dxa"/>
            <w:vAlign w:val="center"/>
          </w:tcPr>
          <w:p w14:paraId="15666541" w14:textId="67DA239C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By the Sea – Vocal &amp; Body Sounds</w:t>
            </w:r>
          </w:p>
        </w:tc>
      </w:tr>
      <w:tr w:rsidR="001A3443" w:rsidRPr="0030340F" w14:paraId="357EE8E3" w14:textId="77777777" w:rsidTr="00EB1746">
        <w:tc>
          <w:tcPr>
            <w:tcW w:w="1696" w:type="dxa"/>
            <w:vAlign w:val="center"/>
          </w:tcPr>
          <w:p w14:paraId="3767FAAD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PSHE</w:t>
            </w:r>
          </w:p>
          <w:p w14:paraId="1B798117" w14:textId="65412BF8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Kapow</w:t>
            </w:r>
          </w:p>
        </w:tc>
        <w:tc>
          <w:tcPr>
            <w:tcW w:w="2288" w:type="dxa"/>
            <w:vAlign w:val="center"/>
          </w:tcPr>
          <w:p w14:paraId="002433E6" w14:textId="1D7EBD52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Introduction lesson</w:t>
            </w:r>
          </w:p>
          <w:p w14:paraId="681A3579" w14:textId="77777777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Citizenship</w:t>
            </w:r>
          </w:p>
          <w:p w14:paraId="1F5A1D0F" w14:textId="4BD4F0D1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Economic Wellbeing – 1 lesson</w:t>
            </w:r>
          </w:p>
        </w:tc>
        <w:tc>
          <w:tcPr>
            <w:tcW w:w="1992" w:type="dxa"/>
            <w:vAlign w:val="center"/>
          </w:tcPr>
          <w:p w14:paraId="7EE80FDE" w14:textId="77777777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Economic Wellbeing</w:t>
            </w:r>
          </w:p>
          <w:p w14:paraId="5F1989C9" w14:textId="54ED64BD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Health &amp; Wellbeing – 2 lessons</w:t>
            </w:r>
          </w:p>
        </w:tc>
        <w:tc>
          <w:tcPr>
            <w:tcW w:w="1993" w:type="dxa"/>
            <w:vAlign w:val="center"/>
          </w:tcPr>
          <w:p w14:paraId="71C7CCD7" w14:textId="1CF54ED9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Health &amp; Wellbeing</w:t>
            </w:r>
          </w:p>
        </w:tc>
        <w:tc>
          <w:tcPr>
            <w:tcW w:w="1993" w:type="dxa"/>
            <w:vAlign w:val="center"/>
          </w:tcPr>
          <w:p w14:paraId="190A58BB" w14:textId="1BB1BD35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Family &amp; Relationships</w:t>
            </w:r>
          </w:p>
        </w:tc>
        <w:tc>
          <w:tcPr>
            <w:tcW w:w="1993" w:type="dxa"/>
            <w:vAlign w:val="center"/>
          </w:tcPr>
          <w:p w14:paraId="45F4604A" w14:textId="77777777" w:rsidR="001A3443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Family &amp; Relationships – 1 lesson</w:t>
            </w:r>
          </w:p>
          <w:p w14:paraId="3CFAC4E4" w14:textId="562F5C76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Safety &amp; the Changing Body</w:t>
            </w:r>
          </w:p>
        </w:tc>
        <w:tc>
          <w:tcPr>
            <w:tcW w:w="1993" w:type="dxa"/>
            <w:vAlign w:val="center"/>
          </w:tcPr>
          <w:p w14:paraId="7B603930" w14:textId="323E7DA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Safety &amp; the Changing Body – 4 lessons</w:t>
            </w:r>
          </w:p>
        </w:tc>
      </w:tr>
      <w:tr w:rsidR="001A3443" w:rsidRPr="0030340F" w14:paraId="566ACC6C" w14:textId="77777777" w:rsidTr="00EB1746">
        <w:tc>
          <w:tcPr>
            <w:tcW w:w="1696" w:type="dxa"/>
            <w:vAlign w:val="center"/>
          </w:tcPr>
          <w:p w14:paraId="1FA283DB" w14:textId="7777777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RE</w:t>
            </w:r>
          </w:p>
          <w:p w14:paraId="60B92F72" w14:textId="3B34F7B8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Discovery RE</w:t>
            </w:r>
          </w:p>
        </w:tc>
        <w:tc>
          <w:tcPr>
            <w:tcW w:w="2288" w:type="dxa"/>
            <w:vAlign w:val="center"/>
          </w:tcPr>
          <w:p w14:paraId="3B5E003B" w14:textId="35706BB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Christianity – looking after the world</w:t>
            </w:r>
          </w:p>
        </w:tc>
        <w:tc>
          <w:tcPr>
            <w:tcW w:w="1992" w:type="dxa"/>
            <w:vAlign w:val="center"/>
          </w:tcPr>
          <w:p w14:paraId="203BACC7" w14:textId="22674517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Christianity – Christmas</w:t>
            </w:r>
          </w:p>
        </w:tc>
        <w:tc>
          <w:tcPr>
            <w:tcW w:w="1993" w:type="dxa"/>
            <w:vAlign w:val="center"/>
          </w:tcPr>
          <w:p w14:paraId="2C6023DD" w14:textId="47C8BDF5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Christianity - friendship</w:t>
            </w:r>
          </w:p>
        </w:tc>
        <w:tc>
          <w:tcPr>
            <w:tcW w:w="1993" w:type="dxa"/>
            <w:vAlign w:val="center"/>
          </w:tcPr>
          <w:p w14:paraId="7F4C9964" w14:textId="58E41096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Christianity – Easter</w:t>
            </w:r>
          </w:p>
        </w:tc>
        <w:tc>
          <w:tcPr>
            <w:tcW w:w="1993" w:type="dxa"/>
            <w:vAlign w:val="center"/>
          </w:tcPr>
          <w:p w14:paraId="38A595CD" w14:textId="2600411A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Judaism - shabbat</w:t>
            </w:r>
          </w:p>
        </w:tc>
        <w:tc>
          <w:tcPr>
            <w:tcW w:w="1993" w:type="dxa"/>
            <w:vAlign w:val="center"/>
          </w:tcPr>
          <w:p w14:paraId="4370B8B5" w14:textId="47527606" w:rsidR="001A3443" w:rsidRPr="0030340F" w:rsidRDefault="001A3443" w:rsidP="00EB1746">
            <w:pPr>
              <w:jc w:val="center"/>
              <w:rPr>
                <w:rFonts w:ascii="SassoonPrimaryInfant" w:hAnsi="SassoonPrimaryInfant"/>
              </w:rPr>
            </w:pPr>
            <w:r w:rsidRPr="0030340F">
              <w:rPr>
                <w:rFonts w:ascii="SassoonPrimaryInfant" w:hAnsi="SassoonPrimaryInfant"/>
              </w:rPr>
              <w:t>Judaism – Yom Kippur &amp; Rosh Hashanah</w:t>
            </w:r>
          </w:p>
        </w:tc>
      </w:tr>
    </w:tbl>
    <w:p w14:paraId="3B447DD4" w14:textId="77777777" w:rsidR="00311689" w:rsidRPr="0030340F" w:rsidRDefault="004576A9">
      <w:pPr>
        <w:rPr>
          <w:rFonts w:ascii="SassoonPrimaryInfant" w:hAnsi="SassoonPrimaryInfant"/>
        </w:rPr>
      </w:pPr>
    </w:p>
    <w:sectPr w:rsidR="00311689" w:rsidRPr="0030340F" w:rsidSect="00502F4C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276504" w14:textId="77777777" w:rsidR="00502F4C" w:rsidRDefault="00502F4C" w:rsidP="00502F4C">
      <w:pPr>
        <w:spacing w:after="0" w:line="240" w:lineRule="auto"/>
      </w:pPr>
      <w:r>
        <w:separator/>
      </w:r>
    </w:p>
  </w:endnote>
  <w:endnote w:type="continuationSeparator" w:id="0">
    <w:p w14:paraId="75156EAB" w14:textId="77777777" w:rsidR="00502F4C" w:rsidRDefault="00502F4C" w:rsidP="00502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143768" w14:textId="77777777" w:rsidR="00502F4C" w:rsidRDefault="00502F4C" w:rsidP="00502F4C">
      <w:pPr>
        <w:spacing w:after="0" w:line="240" w:lineRule="auto"/>
      </w:pPr>
      <w:r>
        <w:separator/>
      </w:r>
    </w:p>
  </w:footnote>
  <w:footnote w:type="continuationSeparator" w:id="0">
    <w:p w14:paraId="14733E33" w14:textId="77777777" w:rsidR="00502F4C" w:rsidRDefault="00502F4C" w:rsidP="00502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F1B10" w14:textId="6FB4F6AA" w:rsidR="00502F4C" w:rsidRPr="00EB1746" w:rsidRDefault="00502F4C" w:rsidP="00EB1746">
    <w:pPr>
      <w:pStyle w:val="Header"/>
      <w:jc w:val="center"/>
      <w:rPr>
        <w:rFonts w:ascii="SassoonPrimaryInfant" w:hAnsi="SassoonPrimaryInfant"/>
        <w:b/>
        <w:u w:val="single"/>
      </w:rPr>
    </w:pPr>
    <w:r w:rsidRPr="00EB1746">
      <w:rPr>
        <w:rFonts w:ascii="SassoonPrimaryInfant" w:hAnsi="SassoonPrimaryInfant"/>
        <w:b/>
        <w:u w:val="single"/>
      </w:rPr>
      <w:t>Year</w:t>
    </w:r>
    <w:r w:rsidR="004837EC" w:rsidRPr="00EB1746">
      <w:rPr>
        <w:rFonts w:ascii="SassoonPrimaryInfant" w:hAnsi="SassoonPrimaryInfant"/>
        <w:b/>
        <w:u w:val="single"/>
      </w:rPr>
      <w:t xml:space="preserve"> 1</w:t>
    </w:r>
    <w:r w:rsidR="00EB1746" w:rsidRPr="00EB1746">
      <w:rPr>
        <w:rFonts w:ascii="SassoonPrimaryInfant" w:hAnsi="SassoonPrimaryInfant"/>
        <w:b/>
        <w:u w:val="single"/>
      </w:rPr>
      <w:t xml:space="preserve"> </w:t>
    </w:r>
    <w:r w:rsidR="00EB1746">
      <w:rPr>
        <w:rFonts w:ascii="SassoonPrimaryInfant" w:hAnsi="SassoonPrimaryInfant"/>
        <w:b/>
        <w:u w:val="single"/>
      </w:rPr>
      <w:t xml:space="preserve">Overview </w:t>
    </w:r>
    <w:r w:rsidR="00EB1746" w:rsidRPr="00EB1746">
      <w:rPr>
        <w:rFonts w:ascii="SassoonPrimaryInfant" w:hAnsi="SassoonPrimaryInfant"/>
        <w:b/>
        <w:u w:val="single"/>
      </w:rPr>
      <w:t>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F4C"/>
    <w:rsid w:val="00006A0E"/>
    <w:rsid w:val="001A3443"/>
    <w:rsid w:val="002E7CCA"/>
    <w:rsid w:val="0030340F"/>
    <w:rsid w:val="00402C67"/>
    <w:rsid w:val="0043697E"/>
    <w:rsid w:val="004576A9"/>
    <w:rsid w:val="004837EC"/>
    <w:rsid w:val="00502F4C"/>
    <w:rsid w:val="0069030F"/>
    <w:rsid w:val="007528B0"/>
    <w:rsid w:val="007E2679"/>
    <w:rsid w:val="00820A65"/>
    <w:rsid w:val="00906024"/>
    <w:rsid w:val="009B7FAD"/>
    <w:rsid w:val="009C5652"/>
    <w:rsid w:val="00B36B07"/>
    <w:rsid w:val="00D621E6"/>
    <w:rsid w:val="00E3325A"/>
    <w:rsid w:val="00EB1746"/>
    <w:rsid w:val="00F851CB"/>
    <w:rsid w:val="0151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B08DD"/>
  <w15:chartTrackingRefBased/>
  <w15:docId w15:val="{C24BED28-0215-48E4-A887-3614BBD9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F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F4C"/>
  </w:style>
  <w:style w:type="paragraph" w:styleId="Footer">
    <w:name w:val="footer"/>
    <w:basedOn w:val="Normal"/>
    <w:link w:val="FooterChar"/>
    <w:uiPriority w:val="99"/>
    <w:unhideWhenUsed/>
    <w:rsid w:val="00502F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8" ma:contentTypeDescription="Create a new document." ma:contentTypeScope="" ma:versionID="123ff6a274cabccde3b8f302ab2bbb12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da4c21a4c87a1d4fd11b6f643304b584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98479D-6D78-42E5-AEC6-9F892238F2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A7E3C2-3EAE-4C14-8677-EC5F0305FC9E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4c1b70f5-192b-406d-8b2a-809f38bb195d"/>
    <ds:schemaRef ds:uri="http://purl.org/dc/dcmitype/"/>
    <ds:schemaRef ds:uri="http://purl.org/dc/elements/1.1/"/>
    <ds:schemaRef ds:uri="6cbaa108-fb34-404c-ac67-b146ec79739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88E969B-F477-4756-A818-431C11D1F9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Hardy</dc:creator>
  <cp:keywords/>
  <dc:description/>
  <cp:lastModifiedBy>Kim Silvester</cp:lastModifiedBy>
  <cp:revision>2</cp:revision>
  <dcterms:created xsi:type="dcterms:W3CDTF">2024-09-08T12:51:00Z</dcterms:created>
  <dcterms:modified xsi:type="dcterms:W3CDTF">2024-09-08T12:51:00Z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MediaServiceImageTags">
    <vt:lpwstr/>
  </property>
</Properties>
</file>